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="00194CCE">
        <w:rPr>
          <w:b/>
        </w:rPr>
        <w:t xml:space="preserve"> </w:t>
      </w:r>
      <w:r w:rsidR="008B15A5">
        <w:rPr>
          <w:b/>
        </w:rPr>
        <w:t xml:space="preserve">   </w:t>
      </w:r>
      <w:r>
        <w:rPr>
          <w:b/>
        </w:rPr>
        <w:t>Message Outline</w:t>
      </w:r>
    </w:p>
    <w:p w:rsidR="008B15A5" w:rsidRDefault="008B15A5">
      <w:pPr>
        <w:rPr>
          <w:i/>
        </w:rPr>
      </w:pPr>
      <w:r>
        <w:rPr>
          <w:i/>
        </w:rPr>
        <w:t xml:space="preserve">   </w:t>
      </w:r>
      <w:r w:rsidR="002A6DA9">
        <w:rPr>
          <w:i/>
        </w:rPr>
        <w:t>When In Rome:</w:t>
      </w:r>
      <w:r>
        <w:rPr>
          <w:i/>
        </w:rPr>
        <w:t xml:space="preserve"> Israel’s</w:t>
      </w:r>
    </w:p>
    <w:p w:rsidR="006F5F68" w:rsidRDefault="0063230C">
      <w:pPr>
        <w:rPr>
          <w:i/>
        </w:rPr>
      </w:pPr>
      <w:r>
        <w:rPr>
          <w:i/>
        </w:rPr>
        <w:t>Role in God’s Plan—Part 2</w:t>
      </w:r>
    </w:p>
    <w:p w:rsidR="006F5F68" w:rsidRDefault="00286F44">
      <w:pPr>
        <w:rPr>
          <w:b/>
        </w:rPr>
      </w:pPr>
      <w:r>
        <w:rPr>
          <w:b/>
        </w:rPr>
        <w:t xml:space="preserve">      </w:t>
      </w:r>
      <w:r w:rsidR="008B15A5">
        <w:rPr>
          <w:b/>
        </w:rPr>
        <w:t xml:space="preserve">    Romans 9-11</w:t>
      </w:r>
    </w:p>
    <w:p w:rsidR="006F5F68" w:rsidRPr="009A1E77" w:rsidRDefault="006F5F68">
      <w:pPr>
        <w:rPr>
          <w:b/>
          <w:sz w:val="8"/>
        </w:rPr>
      </w:pPr>
    </w:p>
    <w:p w:rsidR="009A1E77" w:rsidRPr="005C7F55" w:rsidRDefault="006F5F68" w:rsidP="005C7F55">
      <w:r w:rsidRPr="005C7F55">
        <w:rPr>
          <w:b/>
        </w:rPr>
        <w:t xml:space="preserve">Intro: </w:t>
      </w:r>
      <w:r w:rsidR="005C7F55" w:rsidRPr="005C7F55">
        <w:t>Hardest section of Romans???</w:t>
      </w:r>
    </w:p>
    <w:p w:rsidR="005C7F55" w:rsidRPr="005C7F55" w:rsidRDefault="005C7F55" w:rsidP="005C7F55">
      <w:pPr>
        <w:pStyle w:val="ListParagraph"/>
        <w:numPr>
          <w:ilvl w:val="0"/>
          <w:numId w:val="19"/>
        </w:numPr>
        <w:ind w:left="180" w:hanging="180"/>
      </w:pPr>
      <w:r w:rsidRPr="005C7F55">
        <w:t xml:space="preserve">Predestination vs. Free </w:t>
      </w:r>
      <w:proofErr w:type="gramStart"/>
      <w:r w:rsidRPr="005C7F55">
        <w:t>Will</w:t>
      </w:r>
      <w:proofErr w:type="gramEnd"/>
      <w:r w:rsidRPr="005C7F55">
        <w:t xml:space="preserve"> debate…</w:t>
      </w:r>
    </w:p>
    <w:p w:rsidR="005C7F55" w:rsidRPr="00E72C7D" w:rsidRDefault="005C7F55" w:rsidP="005C7F55">
      <w:pPr>
        <w:rPr>
          <w:sz w:val="14"/>
        </w:rPr>
      </w:pPr>
    </w:p>
    <w:p w:rsidR="005C7F55" w:rsidRPr="005C7F55" w:rsidRDefault="005C7F55" w:rsidP="005C7F55">
      <w:r w:rsidRPr="005C7F55">
        <w:rPr>
          <w:b/>
        </w:rPr>
        <w:t>Read:</w:t>
      </w:r>
      <w:r w:rsidRPr="005C7F55">
        <w:t xml:space="preserve"> Romans 10:9-11:36</w:t>
      </w:r>
    </w:p>
    <w:p w:rsidR="005C7F55" w:rsidRPr="005C7F55" w:rsidRDefault="005C7F55" w:rsidP="005C7F55">
      <w:proofErr w:type="gramStart"/>
      <w:r w:rsidRPr="0016260B">
        <w:rPr>
          <w:b/>
        </w:rPr>
        <w:t>v.9-10—</w:t>
      </w:r>
      <w:proofErr w:type="gramEnd"/>
      <w:r w:rsidRPr="005C7F55">
        <w:t xml:space="preserve">Christian faith both personal piety </w:t>
      </w:r>
      <w:r w:rsidR="0016260B">
        <w:tab/>
      </w:r>
      <w:r w:rsidRPr="005C7F55">
        <w:t>AND public proclamation…</w:t>
      </w:r>
    </w:p>
    <w:p w:rsidR="005C7F55" w:rsidRPr="005C7F55" w:rsidRDefault="005C7F55" w:rsidP="005C7F55">
      <w:proofErr w:type="gramStart"/>
      <w:r w:rsidRPr="0016260B">
        <w:rPr>
          <w:b/>
        </w:rPr>
        <w:t>v.11-13—</w:t>
      </w:r>
      <w:proofErr w:type="gramEnd"/>
      <w:r w:rsidRPr="005C7F55">
        <w:t xml:space="preserve">Salvation not exclusive…open for </w:t>
      </w:r>
      <w:r w:rsidR="0016260B">
        <w:tab/>
      </w:r>
      <w:r w:rsidR="00E72C7D">
        <w:t>all with faith to receive gift</w:t>
      </w:r>
      <w:r w:rsidRPr="005C7F55">
        <w:t>.</w:t>
      </w:r>
    </w:p>
    <w:p w:rsidR="005C7F55" w:rsidRPr="005C7F55" w:rsidRDefault="005C7F55" w:rsidP="005C7F55">
      <w:proofErr w:type="gramStart"/>
      <w:r w:rsidRPr="0016260B">
        <w:rPr>
          <w:b/>
        </w:rPr>
        <w:t>v.14-15—</w:t>
      </w:r>
      <w:proofErr w:type="gramEnd"/>
      <w:r w:rsidRPr="005C7F55">
        <w:t xml:space="preserve">Rhetorical questions showing </w:t>
      </w:r>
      <w:r w:rsidR="0016260B">
        <w:tab/>
      </w:r>
      <w:r w:rsidRPr="005C7F55">
        <w:t>pathway to salvation…</w:t>
      </w:r>
    </w:p>
    <w:p w:rsidR="005C7F55" w:rsidRPr="005C7F55" w:rsidRDefault="005C7F55" w:rsidP="005C7F55">
      <w:proofErr w:type="gramStart"/>
      <w:r w:rsidRPr="0016260B">
        <w:rPr>
          <w:b/>
        </w:rPr>
        <w:t>v.16-18—</w:t>
      </w:r>
      <w:proofErr w:type="gramEnd"/>
      <w:r w:rsidRPr="005C7F55">
        <w:t>Israel heard…</w:t>
      </w:r>
    </w:p>
    <w:p w:rsidR="005C7F55" w:rsidRPr="005C7F55" w:rsidRDefault="005C7F55" w:rsidP="005C7F55">
      <w:proofErr w:type="gramStart"/>
      <w:r w:rsidRPr="0016260B">
        <w:rPr>
          <w:b/>
        </w:rPr>
        <w:t>v.19-21—</w:t>
      </w:r>
      <w:proofErr w:type="gramEnd"/>
      <w:r w:rsidRPr="005C7F55">
        <w:t>Israel understood…</w:t>
      </w:r>
    </w:p>
    <w:p w:rsidR="005C7F55" w:rsidRPr="005C7F55" w:rsidRDefault="005C7F55" w:rsidP="005C7F55">
      <w:pPr>
        <w:pStyle w:val="ListParagraph"/>
        <w:numPr>
          <w:ilvl w:val="0"/>
          <w:numId w:val="19"/>
        </w:numPr>
        <w:ind w:hanging="180"/>
      </w:pPr>
      <w:r w:rsidRPr="005C7F55">
        <w:t>Israel rejected… “</w:t>
      </w:r>
      <w:proofErr w:type="gramStart"/>
      <w:r w:rsidRPr="005C7F55">
        <w:t>disobedient</w:t>
      </w:r>
      <w:proofErr w:type="gramEnd"/>
      <w:r w:rsidRPr="005C7F55">
        <w:t xml:space="preserve"> and obstinate”…</w:t>
      </w:r>
    </w:p>
    <w:p w:rsidR="005C7F55" w:rsidRPr="005C7F55" w:rsidRDefault="005C7F55" w:rsidP="005C7F55">
      <w:r w:rsidRPr="0016260B">
        <w:rPr>
          <w:b/>
        </w:rPr>
        <w:t>11:1-6—</w:t>
      </w:r>
      <w:r w:rsidRPr="005C7F55">
        <w:t>A remnants response (cf. 1Kgs.19)…</w:t>
      </w:r>
    </w:p>
    <w:p w:rsidR="005C7F55" w:rsidRPr="005C7F55" w:rsidRDefault="005C7F55" w:rsidP="005C7F55">
      <w:proofErr w:type="gramStart"/>
      <w:r w:rsidRPr="0016260B">
        <w:rPr>
          <w:b/>
        </w:rPr>
        <w:t>v.7-10—</w:t>
      </w:r>
      <w:proofErr w:type="gramEnd"/>
      <w:r w:rsidRPr="005C7F55">
        <w:t xml:space="preserve">Continual rejection of God leaves us </w:t>
      </w:r>
      <w:r w:rsidR="0016260B">
        <w:tab/>
      </w:r>
      <w:r w:rsidRPr="005C7F55">
        <w:t>rejected by God…</w:t>
      </w:r>
    </w:p>
    <w:p w:rsidR="005C7F55" w:rsidRPr="005C7F55" w:rsidRDefault="005C7F55" w:rsidP="005C7F55">
      <w:proofErr w:type="gramStart"/>
      <w:r w:rsidRPr="0016260B">
        <w:rPr>
          <w:b/>
        </w:rPr>
        <w:t>v.11-12—</w:t>
      </w:r>
      <w:proofErr w:type="gramEnd"/>
      <w:r w:rsidRPr="005C7F55">
        <w:t xml:space="preserve">Israel’s rejection means Gentile </w:t>
      </w:r>
      <w:r w:rsidR="0016260B">
        <w:tab/>
      </w:r>
      <w:r w:rsidRPr="005C7F55">
        <w:t>inclusion…</w:t>
      </w:r>
    </w:p>
    <w:p w:rsidR="005C7F55" w:rsidRPr="005C7F55" w:rsidRDefault="005C7F55" w:rsidP="005C7F55">
      <w:proofErr w:type="gramStart"/>
      <w:r w:rsidRPr="0016260B">
        <w:rPr>
          <w:b/>
        </w:rPr>
        <w:t>v.13-21—</w:t>
      </w:r>
      <w:proofErr w:type="gramEnd"/>
      <w:r w:rsidRPr="005C7F55">
        <w:t>A tree grafting illustration…</w:t>
      </w:r>
    </w:p>
    <w:p w:rsidR="005C7F55" w:rsidRPr="005C7F55" w:rsidRDefault="005C7F55" w:rsidP="005C7F55">
      <w:proofErr w:type="gramStart"/>
      <w:r w:rsidRPr="0016260B">
        <w:rPr>
          <w:b/>
        </w:rPr>
        <w:t>v.22-24—</w:t>
      </w:r>
      <w:proofErr w:type="gramEnd"/>
      <w:r w:rsidRPr="005C7F55">
        <w:t>The hope of a re</w:t>
      </w:r>
      <w:r>
        <w:t>-</w:t>
      </w:r>
      <w:r w:rsidRPr="005C7F55">
        <w:t>graft…</w:t>
      </w:r>
    </w:p>
    <w:p w:rsidR="005C7F55" w:rsidRPr="005C7F55" w:rsidRDefault="005C7F55" w:rsidP="005C7F55">
      <w:proofErr w:type="gramStart"/>
      <w:r w:rsidRPr="0016260B">
        <w:rPr>
          <w:b/>
        </w:rPr>
        <w:t>v.25-32—</w:t>
      </w:r>
      <w:proofErr w:type="gramEnd"/>
      <w:r w:rsidRPr="005C7F55">
        <w:t>God’s not done yet!</w:t>
      </w:r>
    </w:p>
    <w:p w:rsidR="005C7F55" w:rsidRPr="005C7F55" w:rsidRDefault="005C7F55" w:rsidP="005C7F55">
      <w:proofErr w:type="gramStart"/>
      <w:r w:rsidRPr="0016260B">
        <w:rPr>
          <w:b/>
        </w:rPr>
        <w:t>v.33-36—</w:t>
      </w:r>
      <w:proofErr w:type="gramEnd"/>
      <w:r w:rsidRPr="005C7F55">
        <w:t xml:space="preserve">Doxology in the midst of dilemma… </w:t>
      </w:r>
    </w:p>
    <w:p w:rsidR="009A1E77" w:rsidRPr="005C7F55" w:rsidRDefault="009A1E77" w:rsidP="009A1E77">
      <w:pPr>
        <w:rPr>
          <w:sz w:val="8"/>
        </w:rPr>
      </w:pPr>
    </w:p>
    <w:p w:rsidR="009A1E77" w:rsidRPr="005C7F55" w:rsidRDefault="009A1E77" w:rsidP="009A1E77">
      <w:pPr>
        <w:rPr>
          <w:b/>
          <w:u w:val="single"/>
        </w:rPr>
      </w:pPr>
      <w:r w:rsidRPr="005C7F55">
        <w:rPr>
          <w:b/>
          <w:u w:val="single"/>
        </w:rPr>
        <w:t>Summarizing a DEEP Section of Scripture:</w:t>
      </w:r>
    </w:p>
    <w:p w:rsidR="00023CE0" w:rsidRPr="005C7F55" w:rsidRDefault="00023CE0" w:rsidP="00AB2E6E">
      <w:pPr>
        <w:rPr>
          <w:sz w:val="12"/>
        </w:rPr>
      </w:pPr>
    </w:p>
    <w:p w:rsidR="003349C9" w:rsidRPr="005C7F55" w:rsidRDefault="009A1E77" w:rsidP="00CC74F0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1) ___</w:t>
      </w:r>
      <w:r w:rsidR="005C7F55">
        <w:rPr>
          <w:rFonts w:ascii="Times New Roman" w:eastAsia="Calibri" w:hAnsi="Times New Roman" w:cs="Times New Roman"/>
          <w:noProof/>
        </w:rPr>
        <w:t>_______________________________</w:t>
      </w:r>
      <w:r w:rsidRPr="005C7F55">
        <w:rPr>
          <w:rFonts w:ascii="Times New Roman" w:eastAsia="Calibri" w:hAnsi="Times New Roman" w:cs="Times New Roman"/>
          <w:noProof/>
        </w:rPr>
        <w:t>_</w:t>
      </w:r>
    </w:p>
    <w:p w:rsidR="009A1E77" w:rsidRPr="005C7F55" w:rsidRDefault="009A1E77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Not all is for us to know (cf. 11:33-36)…</w:t>
      </w:r>
    </w:p>
    <w:p w:rsidR="009A1E77" w:rsidRPr="005C7F55" w:rsidRDefault="009A1E77" w:rsidP="009A1E77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2) ___</w:t>
      </w:r>
      <w:r w:rsidR="005C7F55">
        <w:rPr>
          <w:rFonts w:ascii="Times New Roman" w:eastAsia="Calibri" w:hAnsi="Times New Roman" w:cs="Times New Roman"/>
          <w:noProof/>
        </w:rPr>
        <w:t>______________________________</w:t>
      </w:r>
      <w:r w:rsidRPr="005C7F55">
        <w:rPr>
          <w:rFonts w:ascii="Times New Roman" w:eastAsia="Calibri" w:hAnsi="Times New Roman" w:cs="Times New Roman"/>
          <w:noProof/>
        </w:rPr>
        <w:t>__</w:t>
      </w:r>
    </w:p>
    <w:p w:rsidR="009A1E77" w:rsidRPr="005C7F55" w:rsidRDefault="00E179D1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A heart for people to know</w:t>
      </w:r>
      <w:r w:rsidR="009A1E77" w:rsidRPr="005C7F55">
        <w:rPr>
          <w:rFonts w:ascii="Times New Roman" w:eastAsia="Calibri" w:hAnsi="Times New Roman" w:cs="Times New Roman"/>
          <w:noProof/>
        </w:rPr>
        <w:t xml:space="preserve"> Jesus (9:2-3, 10:1).</w:t>
      </w:r>
    </w:p>
    <w:p w:rsidR="009A1E77" w:rsidRPr="005C7F55" w:rsidRDefault="009A1E77" w:rsidP="009A1E77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How to share your faith:</w:t>
      </w:r>
    </w:p>
    <w:p w:rsidR="009A1E77" w:rsidRPr="005C7F55" w:rsidRDefault="005C7F55" w:rsidP="009A1E77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a) ________________________</w:t>
      </w:r>
      <w:r w:rsidR="009A1E77" w:rsidRPr="005C7F55">
        <w:rPr>
          <w:rFonts w:ascii="Times New Roman" w:eastAsia="Calibri" w:hAnsi="Times New Roman" w:cs="Times New Roman"/>
          <w:noProof/>
        </w:rPr>
        <w:t>__10:1</w:t>
      </w:r>
    </w:p>
    <w:p w:rsidR="009A1E77" w:rsidRPr="005C7F55" w:rsidRDefault="005C7F55" w:rsidP="009A1E77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b) ______________________</w:t>
      </w:r>
      <w:r w:rsidR="009A1E77" w:rsidRPr="005C7F55">
        <w:rPr>
          <w:rFonts w:ascii="Times New Roman" w:eastAsia="Calibri" w:hAnsi="Times New Roman" w:cs="Times New Roman"/>
          <w:noProof/>
        </w:rPr>
        <w:t>____Jn.4</w:t>
      </w:r>
    </w:p>
    <w:p w:rsidR="009A1E77" w:rsidRPr="005C7F55" w:rsidRDefault="005C7F55" w:rsidP="009A1E77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c) _________________</w:t>
      </w:r>
      <w:r w:rsidR="009A1E77" w:rsidRPr="005C7F55">
        <w:rPr>
          <w:rFonts w:ascii="Times New Roman" w:eastAsia="Calibri" w:hAnsi="Times New Roman" w:cs="Times New Roman"/>
          <w:noProof/>
        </w:rPr>
        <w:t>__1Tim.1:12ff.</w:t>
      </w:r>
    </w:p>
    <w:p w:rsidR="0016260B" w:rsidRDefault="005C7F55" w:rsidP="0016260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d) ____________________</w:t>
      </w:r>
      <w:r w:rsidR="009A1E77" w:rsidRPr="005C7F55">
        <w:rPr>
          <w:rFonts w:ascii="Times New Roman" w:eastAsia="Calibri" w:hAnsi="Times New Roman" w:cs="Times New Roman"/>
          <w:noProof/>
        </w:rPr>
        <w:t>_____10:11</w:t>
      </w:r>
    </w:p>
    <w:p w:rsidR="005C7F55" w:rsidRDefault="0016260B" w:rsidP="00077D81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 beautiful way for these feet to travel (cf. Rom.10:15)…</w:t>
      </w:r>
    </w:p>
    <w:p w:rsidR="00E72C7D" w:rsidRDefault="00E72C7D" w:rsidP="00E72C7D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___________________________________</w:t>
      </w:r>
    </w:p>
    <w:p w:rsidR="00D92C25" w:rsidRDefault="00D92C25" w:rsidP="00D92C25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4864" behindDoc="1" locked="0" layoutInCell="1" allowOverlap="1" wp14:anchorId="1D93BF19" wp14:editId="4816E49E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Message Outline</w:t>
      </w:r>
    </w:p>
    <w:p w:rsidR="00D92C25" w:rsidRDefault="00D92C25" w:rsidP="00D92C25">
      <w:pPr>
        <w:rPr>
          <w:i/>
        </w:rPr>
      </w:pPr>
      <w:r>
        <w:rPr>
          <w:i/>
        </w:rPr>
        <w:t xml:space="preserve">   When In Rome: Israel’s</w:t>
      </w:r>
    </w:p>
    <w:p w:rsidR="00D92C25" w:rsidRDefault="00D92C25" w:rsidP="00D92C25">
      <w:pPr>
        <w:rPr>
          <w:i/>
        </w:rPr>
      </w:pPr>
      <w:r>
        <w:rPr>
          <w:i/>
        </w:rPr>
        <w:t>Role in God’s Plan—Part 2</w:t>
      </w:r>
    </w:p>
    <w:p w:rsidR="00D92C25" w:rsidRDefault="00D92C25" w:rsidP="00D92C25">
      <w:pPr>
        <w:rPr>
          <w:b/>
        </w:rPr>
      </w:pPr>
      <w:r>
        <w:rPr>
          <w:b/>
        </w:rPr>
        <w:t xml:space="preserve">          Romans 9-11</w:t>
      </w:r>
    </w:p>
    <w:p w:rsidR="00D92C25" w:rsidRPr="009A1E77" w:rsidRDefault="00D92C25" w:rsidP="00D92C25">
      <w:pPr>
        <w:rPr>
          <w:b/>
          <w:sz w:val="8"/>
        </w:rPr>
      </w:pPr>
    </w:p>
    <w:p w:rsidR="00D92C25" w:rsidRPr="005C7F55" w:rsidRDefault="00D92C25" w:rsidP="00D92C25">
      <w:r w:rsidRPr="005C7F55">
        <w:rPr>
          <w:b/>
        </w:rPr>
        <w:t xml:space="preserve">Intro: </w:t>
      </w:r>
      <w:r w:rsidRPr="005C7F55">
        <w:t>Hardest section of Romans???</w:t>
      </w:r>
    </w:p>
    <w:p w:rsidR="00D92C25" w:rsidRPr="005C7F55" w:rsidRDefault="00D92C25" w:rsidP="00D92C25">
      <w:pPr>
        <w:pStyle w:val="ListParagraph"/>
        <w:numPr>
          <w:ilvl w:val="0"/>
          <w:numId w:val="19"/>
        </w:numPr>
        <w:ind w:left="180" w:hanging="180"/>
      </w:pPr>
      <w:r w:rsidRPr="005C7F55">
        <w:t xml:space="preserve">Predestination vs. Free </w:t>
      </w:r>
      <w:proofErr w:type="gramStart"/>
      <w:r w:rsidRPr="005C7F55">
        <w:t>Will</w:t>
      </w:r>
      <w:proofErr w:type="gramEnd"/>
      <w:r w:rsidRPr="005C7F55">
        <w:t xml:space="preserve"> debate…</w:t>
      </w:r>
    </w:p>
    <w:p w:rsidR="00D92C25" w:rsidRPr="00E72C7D" w:rsidRDefault="00D92C25" w:rsidP="00D92C25">
      <w:pPr>
        <w:rPr>
          <w:sz w:val="14"/>
        </w:rPr>
      </w:pPr>
    </w:p>
    <w:p w:rsidR="00D92C25" w:rsidRPr="005C7F55" w:rsidRDefault="00D92C25" w:rsidP="00D92C25">
      <w:r w:rsidRPr="005C7F55">
        <w:rPr>
          <w:b/>
        </w:rPr>
        <w:t>Read:</w:t>
      </w:r>
      <w:r w:rsidRPr="005C7F55">
        <w:t xml:space="preserve"> Romans 10:9-11:36</w:t>
      </w:r>
    </w:p>
    <w:p w:rsidR="00D92C25" w:rsidRPr="005C7F55" w:rsidRDefault="00D92C25" w:rsidP="00D92C25">
      <w:proofErr w:type="gramStart"/>
      <w:r w:rsidRPr="0016260B">
        <w:rPr>
          <w:b/>
        </w:rPr>
        <w:t>v.9-10—</w:t>
      </w:r>
      <w:proofErr w:type="gramEnd"/>
      <w:r w:rsidRPr="005C7F55">
        <w:t xml:space="preserve">Christian faith both personal piety </w:t>
      </w:r>
      <w:r>
        <w:tab/>
      </w:r>
      <w:r w:rsidRPr="005C7F55">
        <w:t>AND public proclamation…</w:t>
      </w:r>
    </w:p>
    <w:p w:rsidR="00D92C25" w:rsidRPr="005C7F55" w:rsidRDefault="00D92C25" w:rsidP="00D92C25">
      <w:proofErr w:type="gramStart"/>
      <w:r w:rsidRPr="0016260B">
        <w:rPr>
          <w:b/>
        </w:rPr>
        <w:t>v.11-13—</w:t>
      </w:r>
      <w:proofErr w:type="gramEnd"/>
      <w:r w:rsidRPr="005C7F55">
        <w:t xml:space="preserve">Salvation not exclusive…open for </w:t>
      </w:r>
      <w:r>
        <w:tab/>
        <w:t>all with faith to receive gift</w:t>
      </w:r>
      <w:r w:rsidRPr="005C7F55">
        <w:t>.</w:t>
      </w:r>
    </w:p>
    <w:p w:rsidR="00D92C25" w:rsidRPr="005C7F55" w:rsidRDefault="00D92C25" w:rsidP="00D92C25">
      <w:proofErr w:type="gramStart"/>
      <w:r w:rsidRPr="0016260B">
        <w:rPr>
          <w:b/>
        </w:rPr>
        <w:t>v.14-15—</w:t>
      </w:r>
      <w:proofErr w:type="gramEnd"/>
      <w:r w:rsidRPr="005C7F55">
        <w:t xml:space="preserve">Rhetorical questions showing </w:t>
      </w:r>
      <w:r>
        <w:tab/>
      </w:r>
      <w:r w:rsidRPr="005C7F55">
        <w:t>pathway to salvation…</w:t>
      </w:r>
    </w:p>
    <w:p w:rsidR="00D92C25" w:rsidRPr="005C7F55" w:rsidRDefault="00D92C25" w:rsidP="00D92C25">
      <w:proofErr w:type="gramStart"/>
      <w:r w:rsidRPr="0016260B">
        <w:rPr>
          <w:b/>
        </w:rPr>
        <w:t>v.16-18—</w:t>
      </w:r>
      <w:proofErr w:type="gramEnd"/>
      <w:r w:rsidRPr="005C7F55">
        <w:t>Israel heard…</w:t>
      </w:r>
    </w:p>
    <w:p w:rsidR="00D92C25" w:rsidRPr="005C7F55" w:rsidRDefault="00D92C25" w:rsidP="00D92C25">
      <w:proofErr w:type="gramStart"/>
      <w:r w:rsidRPr="0016260B">
        <w:rPr>
          <w:b/>
        </w:rPr>
        <w:t>v.19-21—</w:t>
      </w:r>
      <w:proofErr w:type="gramEnd"/>
      <w:r w:rsidRPr="005C7F55">
        <w:t>Israel understood…</w:t>
      </w:r>
    </w:p>
    <w:p w:rsidR="00D92C25" w:rsidRPr="005C7F55" w:rsidRDefault="00D92C25" w:rsidP="00D92C25">
      <w:pPr>
        <w:pStyle w:val="ListParagraph"/>
        <w:numPr>
          <w:ilvl w:val="0"/>
          <w:numId w:val="19"/>
        </w:numPr>
        <w:ind w:hanging="180"/>
      </w:pPr>
      <w:r w:rsidRPr="005C7F55">
        <w:t>Israel rejected… “</w:t>
      </w:r>
      <w:proofErr w:type="gramStart"/>
      <w:r w:rsidRPr="005C7F55">
        <w:t>disobedient</w:t>
      </w:r>
      <w:proofErr w:type="gramEnd"/>
      <w:r w:rsidRPr="005C7F55">
        <w:t xml:space="preserve"> and obstinate”…</w:t>
      </w:r>
    </w:p>
    <w:p w:rsidR="00D92C25" w:rsidRPr="005C7F55" w:rsidRDefault="00D92C25" w:rsidP="00D92C25">
      <w:r w:rsidRPr="0016260B">
        <w:rPr>
          <w:b/>
        </w:rPr>
        <w:t>11:1-6—</w:t>
      </w:r>
      <w:r w:rsidRPr="005C7F55">
        <w:t>A remnants response (cf. 1Kgs.19)…</w:t>
      </w:r>
    </w:p>
    <w:p w:rsidR="00D92C25" w:rsidRPr="005C7F55" w:rsidRDefault="00D92C25" w:rsidP="00D92C25">
      <w:proofErr w:type="gramStart"/>
      <w:r w:rsidRPr="0016260B">
        <w:rPr>
          <w:b/>
        </w:rPr>
        <w:t>v.7-10—</w:t>
      </w:r>
      <w:proofErr w:type="gramEnd"/>
      <w:r w:rsidRPr="005C7F55">
        <w:t xml:space="preserve">Continual rejection of God leaves us </w:t>
      </w:r>
      <w:r>
        <w:tab/>
      </w:r>
      <w:r w:rsidRPr="005C7F55">
        <w:t>rejected by God…</w:t>
      </w:r>
    </w:p>
    <w:p w:rsidR="00D92C25" w:rsidRPr="005C7F55" w:rsidRDefault="00D92C25" w:rsidP="00D92C25">
      <w:proofErr w:type="gramStart"/>
      <w:r w:rsidRPr="0016260B">
        <w:rPr>
          <w:b/>
        </w:rPr>
        <w:t>v.11-12—</w:t>
      </w:r>
      <w:proofErr w:type="gramEnd"/>
      <w:r w:rsidRPr="005C7F55">
        <w:t xml:space="preserve">Israel’s rejection means Gentile </w:t>
      </w:r>
      <w:r>
        <w:tab/>
      </w:r>
      <w:r w:rsidRPr="005C7F55">
        <w:t>inclusion…</w:t>
      </w:r>
    </w:p>
    <w:p w:rsidR="00D92C25" w:rsidRPr="005C7F55" w:rsidRDefault="00D92C25" w:rsidP="00D92C25">
      <w:proofErr w:type="gramStart"/>
      <w:r w:rsidRPr="0016260B">
        <w:rPr>
          <w:b/>
        </w:rPr>
        <w:t>v.13-21—</w:t>
      </w:r>
      <w:proofErr w:type="gramEnd"/>
      <w:r w:rsidRPr="005C7F55">
        <w:t>A tree grafting illustration…</w:t>
      </w:r>
    </w:p>
    <w:p w:rsidR="00D92C25" w:rsidRPr="005C7F55" w:rsidRDefault="00D92C25" w:rsidP="00D92C25">
      <w:proofErr w:type="gramStart"/>
      <w:r w:rsidRPr="0016260B">
        <w:rPr>
          <w:b/>
        </w:rPr>
        <w:t>v.22-24—</w:t>
      </w:r>
      <w:proofErr w:type="gramEnd"/>
      <w:r w:rsidRPr="005C7F55">
        <w:t>The hope of a re</w:t>
      </w:r>
      <w:r>
        <w:t>-</w:t>
      </w:r>
      <w:r w:rsidRPr="005C7F55">
        <w:t>graft…</w:t>
      </w:r>
    </w:p>
    <w:p w:rsidR="00D92C25" w:rsidRPr="005C7F55" w:rsidRDefault="00D92C25" w:rsidP="00D92C25">
      <w:proofErr w:type="gramStart"/>
      <w:r w:rsidRPr="0016260B">
        <w:rPr>
          <w:b/>
        </w:rPr>
        <w:t>v.25-32—</w:t>
      </w:r>
      <w:proofErr w:type="gramEnd"/>
      <w:r w:rsidRPr="005C7F55">
        <w:t>God’s not done yet!</w:t>
      </w:r>
    </w:p>
    <w:p w:rsidR="00D92C25" w:rsidRPr="005C7F55" w:rsidRDefault="00D92C25" w:rsidP="00D92C25">
      <w:proofErr w:type="gramStart"/>
      <w:r w:rsidRPr="0016260B">
        <w:rPr>
          <w:b/>
        </w:rPr>
        <w:t>v.33-36—</w:t>
      </w:r>
      <w:proofErr w:type="gramEnd"/>
      <w:r w:rsidRPr="005C7F55">
        <w:t xml:space="preserve">Doxology in the midst of dilemma… </w:t>
      </w:r>
    </w:p>
    <w:p w:rsidR="00D92C25" w:rsidRPr="005C7F55" w:rsidRDefault="00D92C25" w:rsidP="00D92C25">
      <w:pPr>
        <w:rPr>
          <w:sz w:val="8"/>
        </w:rPr>
      </w:pPr>
    </w:p>
    <w:p w:rsidR="00D92C25" w:rsidRPr="005C7F55" w:rsidRDefault="00D92C25" w:rsidP="00D92C25">
      <w:pPr>
        <w:rPr>
          <w:b/>
          <w:u w:val="single"/>
        </w:rPr>
      </w:pPr>
      <w:r w:rsidRPr="005C7F55">
        <w:rPr>
          <w:b/>
          <w:u w:val="single"/>
        </w:rPr>
        <w:t>Summarizing a DEEP Section of Scripture:</w:t>
      </w:r>
    </w:p>
    <w:p w:rsidR="00D92C25" w:rsidRPr="005C7F55" w:rsidRDefault="00D92C25" w:rsidP="00D92C25">
      <w:pPr>
        <w:rPr>
          <w:sz w:val="12"/>
        </w:rPr>
      </w:pP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1) ___</w:t>
      </w:r>
      <w:r>
        <w:rPr>
          <w:rFonts w:ascii="Times New Roman" w:eastAsia="Calibri" w:hAnsi="Times New Roman" w:cs="Times New Roman"/>
          <w:noProof/>
        </w:rPr>
        <w:t>_______________________________</w:t>
      </w:r>
      <w:r w:rsidRPr="005C7F55">
        <w:rPr>
          <w:rFonts w:ascii="Times New Roman" w:eastAsia="Calibri" w:hAnsi="Times New Roman" w:cs="Times New Roman"/>
          <w:noProof/>
        </w:rPr>
        <w:t>_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Not all is for us to know (cf. 11:33-36)…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2) ___</w:t>
      </w:r>
      <w:r>
        <w:rPr>
          <w:rFonts w:ascii="Times New Roman" w:eastAsia="Calibri" w:hAnsi="Times New Roman" w:cs="Times New Roman"/>
          <w:noProof/>
        </w:rPr>
        <w:t>______________________________</w:t>
      </w:r>
      <w:r w:rsidRPr="005C7F55">
        <w:rPr>
          <w:rFonts w:ascii="Times New Roman" w:eastAsia="Calibri" w:hAnsi="Times New Roman" w:cs="Times New Roman"/>
          <w:noProof/>
        </w:rPr>
        <w:t>__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A heart for people to know Jesus (9:2-3, 10:1).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How to share your faith: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a) ________________________</w:t>
      </w:r>
      <w:r w:rsidRPr="005C7F55">
        <w:rPr>
          <w:rFonts w:ascii="Times New Roman" w:eastAsia="Calibri" w:hAnsi="Times New Roman" w:cs="Times New Roman"/>
          <w:noProof/>
        </w:rPr>
        <w:t>__10:1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b) ______________________</w:t>
      </w:r>
      <w:r w:rsidRPr="005C7F55">
        <w:rPr>
          <w:rFonts w:ascii="Times New Roman" w:eastAsia="Calibri" w:hAnsi="Times New Roman" w:cs="Times New Roman"/>
          <w:noProof/>
        </w:rPr>
        <w:t>____Jn.4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c) _________________</w:t>
      </w:r>
      <w:r w:rsidRPr="005C7F55">
        <w:rPr>
          <w:rFonts w:ascii="Times New Roman" w:eastAsia="Calibri" w:hAnsi="Times New Roman" w:cs="Times New Roman"/>
          <w:noProof/>
        </w:rPr>
        <w:t>__1Tim.1:12ff.</w:t>
      </w:r>
    </w:p>
    <w:p w:rsidR="00D92C2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d) ____________________</w:t>
      </w:r>
      <w:r w:rsidRPr="005C7F55">
        <w:rPr>
          <w:rFonts w:ascii="Times New Roman" w:eastAsia="Calibri" w:hAnsi="Times New Roman" w:cs="Times New Roman"/>
          <w:noProof/>
        </w:rPr>
        <w:t>_____10:11</w:t>
      </w:r>
    </w:p>
    <w:p w:rsidR="00D92C25" w:rsidRDefault="00D92C25" w:rsidP="00D92C25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 beautiful way for these feet to travel (cf. Rom.10:15)…</w:t>
      </w:r>
    </w:p>
    <w:p w:rsidR="00D92C25" w:rsidRPr="00E72C7D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___________________________________</w:t>
      </w:r>
    </w:p>
    <w:p w:rsidR="00D92C25" w:rsidRDefault="00D92C25" w:rsidP="00D92C25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6912" behindDoc="1" locked="0" layoutInCell="1" allowOverlap="1" wp14:anchorId="1D93BF19" wp14:editId="4816E49E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139190" cy="6477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Message Outline</w:t>
      </w:r>
    </w:p>
    <w:p w:rsidR="00D92C25" w:rsidRDefault="00D92C25" w:rsidP="00D92C25">
      <w:pPr>
        <w:rPr>
          <w:i/>
        </w:rPr>
      </w:pPr>
      <w:r>
        <w:rPr>
          <w:i/>
        </w:rPr>
        <w:t xml:space="preserve">   When In Rome: Israel’s</w:t>
      </w:r>
    </w:p>
    <w:p w:rsidR="00D92C25" w:rsidRDefault="00D92C25" w:rsidP="00D92C25">
      <w:pPr>
        <w:rPr>
          <w:i/>
        </w:rPr>
      </w:pPr>
      <w:r>
        <w:rPr>
          <w:i/>
        </w:rPr>
        <w:t>Role in God’s Plan—Part 2</w:t>
      </w:r>
    </w:p>
    <w:p w:rsidR="00D92C25" w:rsidRDefault="00D92C25" w:rsidP="00D92C25">
      <w:pPr>
        <w:rPr>
          <w:b/>
        </w:rPr>
      </w:pPr>
      <w:r>
        <w:rPr>
          <w:b/>
        </w:rPr>
        <w:t xml:space="preserve">          Romans 9-11</w:t>
      </w:r>
    </w:p>
    <w:p w:rsidR="00D92C25" w:rsidRPr="009A1E77" w:rsidRDefault="00D92C25" w:rsidP="00D92C25">
      <w:pPr>
        <w:rPr>
          <w:b/>
          <w:sz w:val="8"/>
        </w:rPr>
      </w:pPr>
    </w:p>
    <w:p w:rsidR="00D92C25" w:rsidRPr="005C7F55" w:rsidRDefault="00D92C25" w:rsidP="00D92C25">
      <w:r w:rsidRPr="005C7F55">
        <w:rPr>
          <w:b/>
        </w:rPr>
        <w:t xml:space="preserve">Intro: </w:t>
      </w:r>
      <w:r w:rsidRPr="005C7F55">
        <w:t>Hardest section of Romans???</w:t>
      </w:r>
    </w:p>
    <w:p w:rsidR="00D92C25" w:rsidRPr="005C7F55" w:rsidRDefault="00D92C25" w:rsidP="00D92C25">
      <w:pPr>
        <w:pStyle w:val="ListParagraph"/>
        <w:numPr>
          <w:ilvl w:val="0"/>
          <w:numId w:val="19"/>
        </w:numPr>
        <w:ind w:left="180" w:hanging="180"/>
      </w:pPr>
      <w:r w:rsidRPr="005C7F55">
        <w:t xml:space="preserve">Predestination vs. Free </w:t>
      </w:r>
      <w:proofErr w:type="gramStart"/>
      <w:r w:rsidRPr="005C7F55">
        <w:t>Will</w:t>
      </w:r>
      <w:proofErr w:type="gramEnd"/>
      <w:r w:rsidRPr="005C7F55">
        <w:t xml:space="preserve"> debate…</w:t>
      </w:r>
    </w:p>
    <w:p w:rsidR="00D92C25" w:rsidRPr="00E72C7D" w:rsidRDefault="00D92C25" w:rsidP="00D92C25">
      <w:pPr>
        <w:rPr>
          <w:sz w:val="14"/>
        </w:rPr>
      </w:pPr>
    </w:p>
    <w:p w:rsidR="00D92C25" w:rsidRPr="005C7F55" w:rsidRDefault="00D92C25" w:rsidP="00D92C25">
      <w:r w:rsidRPr="005C7F55">
        <w:rPr>
          <w:b/>
        </w:rPr>
        <w:t>Read:</w:t>
      </w:r>
      <w:r w:rsidRPr="005C7F55">
        <w:t xml:space="preserve"> Romans 10:9-11:36</w:t>
      </w:r>
    </w:p>
    <w:p w:rsidR="00D92C25" w:rsidRPr="005C7F55" w:rsidRDefault="00D92C25" w:rsidP="00D92C25">
      <w:proofErr w:type="gramStart"/>
      <w:r w:rsidRPr="0016260B">
        <w:rPr>
          <w:b/>
        </w:rPr>
        <w:t>v.9-10—</w:t>
      </w:r>
      <w:proofErr w:type="gramEnd"/>
      <w:r w:rsidRPr="005C7F55">
        <w:t xml:space="preserve">Christian faith both personal piety </w:t>
      </w:r>
      <w:r>
        <w:tab/>
      </w:r>
      <w:r w:rsidRPr="005C7F55">
        <w:t>AND public proclamation…</w:t>
      </w:r>
    </w:p>
    <w:p w:rsidR="00D92C25" w:rsidRPr="005C7F55" w:rsidRDefault="00D92C25" w:rsidP="00D92C25">
      <w:proofErr w:type="gramStart"/>
      <w:r w:rsidRPr="0016260B">
        <w:rPr>
          <w:b/>
        </w:rPr>
        <w:t>v.11-13—</w:t>
      </w:r>
      <w:proofErr w:type="gramEnd"/>
      <w:r w:rsidRPr="005C7F55">
        <w:t xml:space="preserve">Salvation not exclusive…open for </w:t>
      </w:r>
      <w:r>
        <w:tab/>
        <w:t>all with faith to receive gift</w:t>
      </w:r>
      <w:r w:rsidRPr="005C7F55">
        <w:t>.</w:t>
      </w:r>
    </w:p>
    <w:p w:rsidR="00D92C25" w:rsidRPr="005C7F55" w:rsidRDefault="00D92C25" w:rsidP="00D92C25">
      <w:proofErr w:type="gramStart"/>
      <w:r w:rsidRPr="0016260B">
        <w:rPr>
          <w:b/>
        </w:rPr>
        <w:t>v.14-15—</w:t>
      </w:r>
      <w:proofErr w:type="gramEnd"/>
      <w:r w:rsidRPr="005C7F55">
        <w:t xml:space="preserve">Rhetorical questions showing </w:t>
      </w:r>
      <w:r>
        <w:tab/>
      </w:r>
      <w:r w:rsidRPr="005C7F55">
        <w:t>pathway to salvation…</w:t>
      </w:r>
    </w:p>
    <w:p w:rsidR="00D92C25" w:rsidRPr="005C7F55" w:rsidRDefault="00D92C25" w:rsidP="00D92C25">
      <w:proofErr w:type="gramStart"/>
      <w:r w:rsidRPr="0016260B">
        <w:rPr>
          <w:b/>
        </w:rPr>
        <w:t>v.16-18—</w:t>
      </w:r>
      <w:proofErr w:type="gramEnd"/>
      <w:r w:rsidRPr="005C7F55">
        <w:t>Israel heard…</w:t>
      </w:r>
    </w:p>
    <w:p w:rsidR="00D92C25" w:rsidRPr="005C7F55" w:rsidRDefault="00D92C25" w:rsidP="00D92C25">
      <w:proofErr w:type="gramStart"/>
      <w:r w:rsidRPr="0016260B">
        <w:rPr>
          <w:b/>
        </w:rPr>
        <w:t>v.19-21—</w:t>
      </w:r>
      <w:proofErr w:type="gramEnd"/>
      <w:r w:rsidRPr="005C7F55">
        <w:t>Israel understood…</w:t>
      </w:r>
    </w:p>
    <w:p w:rsidR="00D92C25" w:rsidRPr="005C7F55" w:rsidRDefault="00D92C25" w:rsidP="00D92C25">
      <w:pPr>
        <w:pStyle w:val="ListParagraph"/>
        <w:numPr>
          <w:ilvl w:val="0"/>
          <w:numId w:val="19"/>
        </w:numPr>
        <w:ind w:hanging="180"/>
      </w:pPr>
      <w:r w:rsidRPr="005C7F55">
        <w:t>Israel rejected… “</w:t>
      </w:r>
      <w:proofErr w:type="gramStart"/>
      <w:r w:rsidRPr="005C7F55">
        <w:t>disobedient</w:t>
      </w:r>
      <w:proofErr w:type="gramEnd"/>
      <w:r w:rsidRPr="005C7F55">
        <w:t xml:space="preserve"> and obstinate”…</w:t>
      </w:r>
    </w:p>
    <w:p w:rsidR="00D92C25" w:rsidRPr="005C7F55" w:rsidRDefault="00D92C25" w:rsidP="00D92C25">
      <w:r w:rsidRPr="0016260B">
        <w:rPr>
          <w:b/>
        </w:rPr>
        <w:t>11:1-6—</w:t>
      </w:r>
      <w:r w:rsidRPr="005C7F55">
        <w:t>A remnants response (cf. 1Kgs.19)…</w:t>
      </w:r>
    </w:p>
    <w:p w:rsidR="00D92C25" w:rsidRPr="005C7F55" w:rsidRDefault="00D92C25" w:rsidP="00D92C25">
      <w:proofErr w:type="gramStart"/>
      <w:r w:rsidRPr="0016260B">
        <w:rPr>
          <w:b/>
        </w:rPr>
        <w:t>v.7-10—</w:t>
      </w:r>
      <w:proofErr w:type="gramEnd"/>
      <w:r w:rsidRPr="005C7F55">
        <w:t xml:space="preserve">Continual rejection of God leaves us </w:t>
      </w:r>
      <w:r>
        <w:tab/>
      </w:r>
      <w:r w:rsidRPr="005C7F55">
        <w:t>rejected by God…</w:t>
      </w:r>
    </w:p>
    <w:p w:rsidR="00D92C25" w:rsidRPr="005C7F55" w:rsidRDefault="00D92C25" w:rsidP="00D92C25">
      <w:proofErr w:type="gramStart"/>
      <w:r w:rsidRPr="0016260B">
        <w:rPr>
          <w:b/>
        </w:rPr>
        <w:t>v.11-12—</w:t>
      </w:r>
      <w:proofErr w:type="gramEnd"/>
      <w:r w:rsidRPr="005C7F55">
        <w:t xml:space="preserve">Israel’s rejection means Gentile </w:t>
      </w:r>
      <w:r>
        <w:tab/>
      </w:r>
      <w:r w:rsidRPr="005C7F55">
        <w:t>inclusion…</w:t>
      </w:r>
    </w:p>
    <w:p w:rsidR="00D92C25" w:rsidRPr="005C7F55" w:rsidRDefault="00D92C25" w:rsidP="00D92C25">
      <w:proofErr w:type="gramStart"/>
      <w:r w:rsidRPr="0016260B">
        <w:rPr>
          <w:b/>
        </w:rPr>
        <w:t>v.13-21—</w:t>
      </w:r>
      <w:proofErr w:type="gramEnd"/>
      <w:r w:rsidRPr="005C7F55">
        <w:t>A tree grafting illustration…</w:t>
      </w:r>
    </w:p>
    <w:p w:rsidR="00D92C25" w:rsidRPr="005C7F55" w:rsidRDefault="00D92C25" w:rsidP="00D92C25">
      <w:proofErr w:type="gramStart"/>
      <w:r w:rsidRPr="0016260B">
        <w:rPr>
          <w:b/>
        </w:rPr>
        <w:t>v.22-24—</w:t>
      </w:r>
      <w:proofErr w:type="gramEnd"/>
      <w:r w:rsidRPr="005C7F55">
        <w:t>The hope of a re</w:t>
      </w:r>
      <w:r>
        <w:t>-</w:t>
      </w:r>
      <w:r w:rsidRPr="005C7F55">
        <w:t>graft…</w:t>
      </w:r>
    </w:p>
    <w:p w:rsidR="00D92C25" w:rsidRPr="005C7F55" w:rsidRDefault="00D92C25" w:rsidP="00D92C25">
      <w:proofErr w:type="gramStart"/>
      <w:r w:rsidRPr="0016260B">
        <w:rPr>
          <w:b/>
        </w:rPr>
        <w:t>v.25-32—</w:t>
      </w:r>
      <w:proofErr w:type="gramEnd"/>
      <w:r w:rsidRPr="005C7F55">
        <w:t>God’s not done yet!</w:t>
      </w:r>
    </w:p>
    <w:p w:rsidR="00D92C25" w:rsidRPr="005C7F55" w:rsidRDefault="00D92C25" w:rsidP="00D92C25">
      <w:proofErr w:type="gramStart"/>
      <w:r w:rsidRPr="0016260B">
        <w:rPr>
          <w:b/>
        </w:rPr>
        <w:t>v.33-36—</w:t>
      </w:r>
      <w:proofErr w:type="gramEnd"/>
      <w:r w:rsidRPr="005C7F55">
        <w:t xml:space="preserve">Doxology in the midst of dilemma… </w:t>
      </w:r>
    </w:p>
    <w:p w:rsidR="00D92C25" w:rsidRPr="005C7F55" w:rsidRDefault="00D92C25" w:rsidP="00D92C25">
      <w:pPr>
        <w:rPr>
          <w:sz w:val="8"/>
        </w:rPr>
      </w:pPr>
    </w:p>
    <w:p w:rsidR="00D92C25" w:rsidRPr="005C7F55" w:rsidRDefault="00D92C25" w:rsidP="00D92C25">
      <w:pPr>
        <w:rPr>
          <w:b/>
          <w:u w:val="single"/>
        </w:rPr>
      </w:pPr>
      <w:r w:rsidRPr="005C7F55">
        <w:rPr>
          <w:b/>
          <w:u w:val="single"/>
        </w:rPr>
        <w:t>Summarizing a DEEP Section of Scripture:</w:t>
      </w:r>
    </w:p>
    <w:p w:rsidR="00D92C25" w:rsidRPr="005C7F55" w:rsidRDefault="00D92C25" w:rsidP="00D92C25">
      <w:pPr>
        <w:rPr>
          <w:sz w:val="12"/>
        </w:rPr>
      </w:pP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1) ___</w:t>
      </w:r>
      <w:r>
        <w:rPr>
          <w:rFonts w:ascii="Times New Roman" w:eastAsia="Calibri" w:hAnsi="Times New Roman" w:cs="Times New Roman"/>
          <w:noProof/>
        </w:rPr>
        <w:t>_______________________________</w:t>
      </w:r>
      <w:r w:rsidRPr="005C7F55">
        <w:rPr>
          <w:rFonts w:ascii="Times New Roman" w:eastAsia="Calibri" w:hAnsi="Times New Roman" w:cs="Times New Roman"/>
          <w:noProof/>
        </w:rPr>
        <w:t>_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Not all is for us to know (cf. 11:33-36)…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2) ___</w:t>
      </w:r>
      <w:r>
        <w:rPr>
          <w:rFonts w:ascii="Times New Roman" w:eastAsia="Calibri" w:hAnsi="Times New Roman" w:cs="Times New Roman"/>
          <w:noProof/>
        </w:rPr>
        <w:t>______________________________</w:t>
      </w:r>
      <w:r w:rsidRPr="005C7F55">
        <w:rPr>
          <w:rFonts w:ascii="Times New Roman" w:eastAsia="Calibri" w:hAnsi="Times New Roman" w:cs="Times New Roman"/>
          <w:noProof/>
        </w:rPr>
        <w:t>__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A heart for people to know Jesus (9:2-3, 10:1).</w:t>
      </w:r>
    </w:p>
    <w:p w:rsidR="00D92C25" w:rsidRPr="005C7F55" w:rsidRDefault="00D92C25" w:rsidP="00D92C2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 w:rsidRPr="005C7F55">
        <w:rPr>
          <w:rFonts w:ascii="Times New Roman" w:eastAsia="Calibri" w:hAnsi="Times New Roman" w:cs="Times New Roman"/>
          <w:noProof/>
        </w:rPr>
        <w:t>How to share your faith: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a) ________________________</w:t>
      </w:r>
      <w:r w:rsidRPr="005C7F55">
        <w:rPr>
          <w:rFonts w:ascii="Times New Roman" w:eastAsia="Calibri" w:hAnsi="Times New Roman" w:cs="Times New Roman"/>
          <w:noProof/>
        </w:rPr>
        <w:t>__10:1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b) ______________________</w:t>
      </w:r>
      <w:r w:rsidRPr="005C7F55">
        <w:rPr>
          <w:rFonts w:ascii="Times New Roman" w:eastAsia="Calibri" w:hAnsi="Times New Roman" w:cs="Times New Roman"/>
          <w:noProof/>
        </w:rPr>
        <w:t>____Jn.4</w:t>
      </w:r>
    </w:p>
    <w:p w:rsidR="00D92C25" w:rsidRPr="005C7F5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c) _________________</w:t>
      </w:r>
      <w:r w:rsidRPr="005C7F55">
        <w:rPr>
          <w:rFonts w:ascii="Times New Roman" w:eastAsia="Calibri" w:hAnsi="Times New Roman" w:cs="Times New Roman"/>
          <w:noProof/>
        </w:rPr>
        <w:t>__1Tim.1:12ff.</w:t>
      </w:r>
    </w:p>
    <w:p w:rsidR="00D92C25" w:rsidRDefault="00D92C25" w:rsidP="00D92C25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>d) ____________________</w:t>
      </w:r>
      <w:r w:rsidRPr="005C7F55">
        <w:rPr>
          <w:rFonts w:ascii="Times New Roman" w:eastAsia="Calibri" w:hAnsi="Times New Roman" w:cs="Times New Roman"/>
          <w:noProof/>
        </w:rPr>
        <w:t>_____10:11</w:t>
      </w:r>
    </w:p>
    <w:p w:rsidR="00D92C25" w:rsidRDefault="00D92C25" w:rsidP="00D92C25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 beautiful way for these feet to travel (cf. Rom.10:15)…</w:t>
      </w:r>
    </w:p>
    <w:p w:rsidR="00D92C25" w:rsidRPr="00E72C7D" w:rsidRDefault="00D92C25" w:rsidP="00E72C7D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___________________________________</w:t>
      </w:r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47F4BD9" wp14:editId="528DC0BD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2327FBA3" wp14:editId="4FED620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231F62" w:rsidRDefault="00786184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*For the next two weeks, we’ll be watching Episode 2 of The Chosen that deals with an assortment of real life issues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grief, anxiety, forgiveness, pagan influences, etc.), which causes people to lose sleep.  What real life issue most keeps you awake at night? Why?</w:t>
      </w: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16:</w:t>
      </w:r>
      <w:r w:rsidR="00974061">
        <w:rPr>
          <w:rFonts w:ascii="Times New Roman" w:eastAsia="Calibri" w:hAnsi="Times New Roman" w:cs="Times New Roman"/>
          <w:i/>
        </w:rPr>
        <w:t>13-28</w:t>
      </w: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*Episode 2 will focus on the setting of Caesarea Philippi.  What do you learn about who Jesus is by what’s said </w:t>
      </w:r>
      <w:r w:rsidR="00D92C25">
        <w:rPr>
          <w:rFonts w:ascii="Times New Roman" w:eastAsia="Calibri" w:hAnsi="Times New Roman" w:cs="Times New Roman"/>
          <w:i/>
        </w:rPr>
        <w:t xml:space="preserve">of Him </w:t>
      </w:r>
      <w:r>
        <w:rPr>
          <w:rFonts w:ascii="Times New Roman" w:eastAsia="Calibri" w:hAnsi="Times New Roman" w:cs="Times New Roman"/>
          <w:i/>
        </w:rPr>
        <w:t xml:space="preserve">there?  </w:t>
      </w: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answer Jesus</w:t>
      </w:r>
      <w:r w:rsidR="00D92C25">
        <w:rPr>
          <w:rFonts w:ascii="Times New Roman" w:eastAsia="Calibri" w:hAnsi="Times New Roman" w:cs="Times New Roman"/>
          <w:i/>
        </w:rPr>
        <w:t xml:space="preserve"> today</w:t>
      </w:r>
      <w:r>
        <w:rPr>
          <w:rFonts w:ascii="Times New Roman" w:eastAsia="Calibri" w:hAnsi="Times New Roman" w:cs="Times New Roman"/>
          <w:i/>
        </w:rPr>
        <w:t xml:space="preserve"> if He asked you, “Who do you say I am?”</w:t>
      </w: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18:15-35</w:t>
      </w:r>
    </w:p>
    <w:p w:rsidR="00974061" w:rsidRDefault="00974061" w:rsidP="0057363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help someone who is struggling to forgive?  What would you say to them? What actions would you encourage them to do</w:t>
      </w:r>
      <w:r w:rsidR="00D92C25">
        <w:rPr>
          <w:rFonts w:ascii="Times New Roman" w:eastAsia="Calibri" w:hAnsi="Times New Roman" w:cs="Times New Roman"/>
          <w:i/>
        </w:rPr>
        <w:t xml:space="preserve"> to help take steps towards forgiveness</w:t>
      </w:r>
      <w:r>
        <w:rPr>
          <w:rFonts w:ascii="Times New Roman" w:eastAsia="Calibri" w:hAnsi="Times New Roman" w:cs="Times New Roman"/>
          <w:i/>
        </w:rPr>
        <w:t>?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D92C25" w:rsidRPr="00E72C7D" w:rsidRDefault="00D92C25" w:rsidP="00D92C25">
      <w:pPr>
        <w:rPr>
          <w:rFonts w:ascii="Times New Roman" w:eastAsia="Calibri" w:hAnsi="Times New Roman" w:cs="Times New Roman"/>
          <w:noProof/>
        </w:rPr>
      </w:pPr>
    </w:p>
    <w:p w:rsidR="00D92C25" w:rsidRPr="00BD7FE8" w:rsidRDefault="00D92C25" w:rsidP="00D92C25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A2AAD6C" wp14:editId="024BEAFE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3582D52F" wp14:editId="77394DC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92C25" w:rsidRPr="00DB43DE" w:rsidRDefault="00D92C25" w:rsidP="00D92C25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92C25" w:rsidRPr="00DB43DE" w:rsidRDefault="00D92C25" w:rsidP="00D92C25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92C25" w:rsidRDefault="00D92C25" w:rsidP="00D92C25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*For the next two weeks, we’ll be watching Episode 2 of The Chosen that deals with an assortment of real life issues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grief, anxiety, forgiveness, pagan influences, etc.), which causes people to lose sleep.  What real life issue most keeps you awake at night? Why?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16:13-28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*Episode 2 will focus on the setting of Caesarea Philippi.  What do you learn about who Jesus is by what’s said of Him there?  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answer Jesus today if He asked you, “Who do you say I am?”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18:15-35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help someone who is struggling to forgive?  What would you say to them? What actions would you encourage them to do to help take steps towards forgiveness?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Pr="00E72C7D" w:rsidRDefault="00D92C25" w:rsidP="00D92C25">
      <w:pPr>
        <w:rPr>
          <w:rFonts w:ascii="Times New Roman" w:eastAsia="Calibri" w:hAnsi="Times New Roman" w:cs="Times New Roman"/>
          <w:noProof/>
        </w:rPr>
      </w:pPr>
    </w:p>
    <w:p w:rsidR="00D92C25" w:rsidRPr="00BD7FE8" w:rsidRDefault="00D92C25" w:rsidP="00D92C25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A2AAD6C" wp14:editId="024BEAFE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3582D52F" wp14:editId="77394DC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92C25" w:rsidRPr="00DB43DE" w:rsidRDefault="00D92C25" w:rsidP="00D92C25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92C25" w:rsidRPr="00DB43DE" w:rsidRDefault="00D92C25" w:rsidP="00D92C25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92C25" w:rsidRDefault="00D92C25" w:rsidP="00D92C25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*For the next two weeks, we’ll be watching Episode 2 of The Chosen that deals with an assortment of real life issues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grief, anxiety, forgiveness, pagan influences, etc.), which causes people to lose sleep.  What real life issue most keeps you awake at night? Why?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16:13-28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*Episode 2 will focus on the setting of Caesarea Philippi.  What do you learn about who Jesus is by what’s said of Him there?  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answer Jesus today if He asked you, “Who do you say I am?”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 w:rsidRPr="00974061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18:15-35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*How would you help someone who is struggling to forgive?  What would you say to them? What actions would you encourage them to do to help take steps towards forgiveness?</w:t>
      </w:r>
    </w:p>
    <w:p w:rsidR="00D92C25" w:rsidRDefault="00D92C25" w:rsidP="00D92C25">
      <w:pPr>
        <w:rPr>
          <w:rFonts w:ascii="Times New Roman" w:eastAsia="Calibri" w:hAnsi="Times New Roman" w:cs="Times New Roman"/>
          <w:i/>
        </w:rPr>
      </w:pPr>
    </w:p>
    <w:p w:rsidR="00D92C25" w:rsidRPr="003408A3" w:rsidRDefault="00D92C25" w:rsidP="00CC74F0">
      <w:pPr>
        <w:rPr>
          <w:rFonts w:ascii="Times New Roman" w:eastAsia="Calibri" w:hAnsi="Times New Roman" w:cs="Times New Roman"/>
          <w:i/>
          <w:szCs w:val="26"/>
        </w:rPr>
      </w:pPr>
      <w:bookmarkStart w:id="0" w:name="_GoBack"/>
      <w:bookmarkEnd w:id="0"/>
    </w:p>
    <w:sectPr w:rsidR="00D92C25" w:rsidRPr="003408A3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48"/>
    <w:multiLevelType w:val="hybridMultilevel"/>
    <w:tmpl w:val="B280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E2D6D"/>
    <w:multiLevelType w:val="hybridMultilevel"/>
    <w:tmpl w:val="D9B2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AA6AB3"/>
    <w:multiLevelType w:val="hybridMultilevel"/>
    <w:tmpl w:val="0E4CB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10616"/>
    <w:multiLevelType w:val="hybridMultilevel"/>
    <w:tmpl w:val="BDE6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9A6031"/>
    <w:multiLevelType w:val="hybridMultilevel"/>
    <w:tmpl w:val="05EA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419CD"/>
    <w:multiLevelType w:val="hybridMultilevel"/>
    <w:tmpl w:val="1D86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C75A6E"/>
    <w:multiLevelType w:val="hybridMultilevel"/>
    <w:tmpl w:val="1BBAE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E632E4"/>
    <w:multiLevelType w:val="hybridMultilevel"/>
    <w:tmpl w:val="7C9C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274268"/>
    <w:multiLevelType w:val="hybridMultilevel"/>
    <w:tmpl w:val="ACF47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0"/>
  </w:num>
  <w:num w:numId="9">
    <w:abstractNumId w:val="18"/>
  </w:num>
  <w:num w:numId="10">
    <w:abstractNumId w:val="1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23CE0"/>
    <w:rsid w:val="00077D81"/>
    <w:rsid w:val="0008312E"/>
    <w:rsid w:val="00087E10"/>
    <w:rsid w:val="000A3D36"/>
    <w:rsid w:val="000B7262"/>
    <w:rsid w:val="00107C80"/>
    <w:rsid w:val="0016260B"/>
    <w:rsid w:val="00163B78"/>
    <w:rsid w:val="00194CCE"/>
    <w:rsid w:val="001B1813"/>
    <w:rsid w:val="001E5024"/>
    <w:rsid w:val="00231F62"/>
    <w:rsid w:val="00286F44"/>
    <w:rsid w:val="00291E91"/>
    <w:rsid w:val="002A6DA9"/>
    <w:rsid w:val="002F2E55"/>
    <w:rsid w:val="00315A31"/>
    <w:rsid w:val="003349C9"/>
    <w:rsid w:val="003408A3"/>
    <w:rsid w:val="003557A0"/>
    <w:rsid w:val="003D1A47"/>
    <w:rsid w:val="0046061F"/>
    <w:rsid w:val="004D1F4C"/>
    <w:rsid w:val="004F7C96"/>
    <w:rsid w:val="00573014"/>
    <w:rsid w:val="0057363E"/>
    <w:rsid w:val="005C0D4E"/>
    <w:rsid w:val="005C7F55"/>
    <w:rsid w:val="0063230C"/>
    <w:rsid w:val="00662DBF"/>
    <w:rsid w:val="006F5F68"/>
    <w:rsid w:val="007524D2"/>
    <w:rsid w:val="00786184"/>
    <w:rsid w:val="007A363C"/>
    <w:rsid w:val="00803DAF"/>
    <w:rsid w:val="00817675"/>
    <w:rsid w:val="008A01E9"/>
    <w:rsid w:val="008B0794"/>
    <w:rsid w:val="008B15A5"/>
    <w:rsid w:val="008C3BA8"/>
    <w:rsid w:val="00972C91"/>
    <w:rsid w:val="00974061"/>
    <w:rsid w:val="009A1E77"/>
    <w:rsid w:val="009E639C"/>
    <w:rsid w:val="00A8724B"/>
    <w:rsid w:val="00AB2E6E"/>
    <w:rsid w:val="00AF7DCA"/>
    <w:rsid w:val="00B208AD"/>
    <w:rsid w:val="00B30BFC"/>
    <w:rsid w:val="00B470CC"/>
    <w:rsid w:val="00BB23BC"/>
    <w:rsid w:val="00C62278"/>
    <w:rsid w:val="00CC74F0"/>
    <w:rsid w:val="00D62B62"/>
    <w:rsid w:val="00D92C25"/>
    <w:rsid w:val="00E179D1"/>
    <w:rsid w:val="00E27F68"/>
    <w:rsid w:val="00E72C7D"/>
    <w:rsid w:val="00F5589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3AF7-22E8-4905-9920-810AE672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2024-09-05T13:37:00Z</cp:lastPrinted>
  <dcterms:created xsi:type="dcterms:W3CDTF">2024-10-08T18:13:00Z</dcterms:created>
  <dcterms:modified xsi:type="dcterms:W3CDTF">2024-10-09T12:51:00Z</dcterms:modified>
</cp:coreProperties>
</file>